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2-24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24.df-med-img.29fe7c25-5cf7-4ba9-9516-a439454de26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29fe7c25-5cf7-4ba9-9516-a439454de26e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Car, motorcycle with sidecar, and horse.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Humphrey-Buryatia-photos-2-24.png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