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deldee bagshiin tsag 1</w:t>
      </w:r>
    </w:p>
    <w:p>
      <w:r/>
    </w:p>
    <w:p>
      <w:pPr>
        <w:pStyle w:val="Heading3"/>
      </w:pPr>
      <w:r>
        <w:t>identifier</w:t>
      </w:r>
    </w:p>
    <w:p>
      <w:r>
        <w:t>2d1bd254-9e59-46f4-956e-deb58d98c8aa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Promotional/educational video for children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&lt;http://youtu.be/iKn_hS-Ohfw&gt;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2012-04-18 13:22:15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01:55:04</w:t>
      </w:r>
    </w:p>
    <w:p>
      <w:pPr>
        <w:pStyle w:val="Heading3"/>
      </w:pPr>
      <w:r>
        <w:t>extent</w:t>
      </w:r>
    </w:p>
    <w:p>
      <w:r>
        <w:t>7.7 MiB</w:t>
      </w:r>
    </w:p>
    <w:p>
      <w:r>
        <w:t>176.053333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2018-03-25T17:48:17Z</dcterms:modified>
  <cp:revision>10</cp:revision>
  <dc:subject/>
  <dc:title>2d1bd254-9e59-46f4-956e-deb58d98c8aa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