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3" Type="http://schemas.openxmlformats.org/officeDocument/2006/relationships/custom-properties" Target="docProps/custom.xml"/><Relationship Id="rId2" Type="http://schemas.openxmlformats.org/officeDocument/2006/relationships/extended-properties" Target="docProps/app.xml"/><Relationship Id="rId1" Type="http://schemas.openxmlformats.org/package/2006/relationships/metadata/core-properties" Target="docProps/core.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le"/>
      </w:pPr>
      <w:r>
        <w:t>North Asian Borders Network website</w:t>
      </w:r>
    </w:p>
    <w:p>
      <w:r>
        <w:drawing>
          <wp:inline xmlns:a="http://schemas.openxmlformats.org/drawingml/2006/main" xmlns:pic="http://schemas.openxmlformats.org/drawingml/2006/picture">
            <wp:extent cx="12830629" cy="3657600"/>
            <wp:docPr id="1" name="Picture 1"/>
            <wp:cNvGraphicFramePr>
              <a:graphicFrameLocks noChangeAspect="1"/>
            </wp:cNvGraphicFramePr>
            <a:graphic>
              <a:graphicData uri="http://schemas.openxmlformats.org/drawingml/2006/picture">
                <pic:pic>
                  <pic:nvPicPr>
                    <pic:cNvPr id="0" name="north-asian-borders-website.df-med-img.348c49eb-bee8-44d5-8ed8-e02b96c420f2.png"/>
                    <pic:cNvPicPr/>
                  </pic:nvPicPr>
                  <pic:blipFill>
                    <a:blip r:embed="rId7"/>
                    <a:stretch>
                      <a:fillRect/>
                    </a:stretch>
                  </pic:blipFill>
                  <pic:spPr>
                    <a:xfrm>
                      <a:off x="0" y="0"/>
                      <a:ext cx="12830629" cy="3657600"/>
                    </a:xfrm>
                    <a:prstGeom prst="rect"/>
                  </pic:spPr>
                </pic:pic>
              </a:graphicData>
            </a:graphic>
          </wp:inline>
        </w:drawing>
      </w:r>
    </w:p>
    <w:p>
      <w:pPr>
        <w:pStyle w:val="Heading3"/>
      </w:pPr>
      <w:r>
        <w:t>identifier</w:t>
      </w:r>
    </w:p>
    <w:p>
      <w:r>
        <w:t>348c49eb-bee8-44d5-8ed8-e02b96c420f2</w:t>
      </w:r>
    </w:p>
    <w:p>
      <w:pPr>
        <w:pStyle w:val="Heading3"/>
      </w:pPr>
      <w:r>
        <w:t>creator</w:t>
      </w:r>
    </w:p>
    <w:p>
      <w:r>
        <w:t>MIASU</w:t>
      </w:r>
    </w:p>
    <w:p>
      <w:pPr>
        <w:pStyle w:val="Heading3"/>
      </w:pPr>
      <w:r>
        <w:t>type</w:t>
      </w:r>
    </w:p>
    <w:p>
      <w:r>
        <w:t>Text</w:t>
      </w:r>
    </w:p>
    <w:p>
      <w:pPr>
        <w:pStyle w:val="Heading3"/>
      </w:pPr>
      <w:r>
        <w:t>coverage</w:t>
      </w:r>
    </w:p>
    <w:p>
      <w:r>
        <w:t>Russia</w:t>
      </w:r>
    </w:p>
    <w:p>
      <w:r>
        <w:t>China</w:t>
      </w:r>
    </w:p>
    <w:p>
      <w:pPr>
        <w:pStyle w:val="Heading3"/>
      </w:pPr>
      <w:r>
        <w:t>description</w:t>
      </w:r>
    </w:p>
    <w:p>
      <w:r>
        <w:t xml:space="preserve">The North Asian Borders Network, an international and multidisciplinary research network specialising in the strategic border area of Russia, China and Mongolia, was established in 2010 at the University of Cambridge by Professor Caroline Humphrey. </w:t>
      </w:r>
    </w:p>
    <w:p>
      <w:r>
        <w:t xml:space="preserve">The project “Where Rising Powers meet: China and Russia at their North Asian Border,” funded by the Economic and Social Research Council (U.K.) ran between 2012 and 2015. The specific aim of the project has been to investigate the differing political economies of the two countries and their trajectories in the post-1991 era. With each state exercising full sovereignty right up to their border, there is no better place to compare the two remarkably dissimilar ways that economic development, the rule of law, citizen rights, migration, and inequality are managed. The region is also home to many ethnic groups who straddle the border, such as the Mongols, Buryats, Evenks and Koreans. When the border reopened in the early 1990s, these groups were able to re-establish old connections as well as open new links, processes which the project explores. </w:t>
      </w:r>
    </w:p>
    <w:p>
      <w:pPr>
        <w:pStyle w:val="Heading3"/>
      </w:pPr>
      <w:r>
        <w:t>publisher</w:t>
      </w:r>
    </w:p>
    <w:p>
      <w:pPr>
        <w:pStyle w:val="Heading3"/>
      </w:pPr>
      <w:r>
        <w:t>source</w:t>
      </w:r>
    </w:p>
    <w:p>
      <w:r>
        <w:t>&lt;http://www.northasianborders.net&gt;</w:t>
      </w:r>
    </w:p>
    <w:p>
      <w:pPr>
        <w:pStyle w:val="Heading3"/>
      </w:pPr>
      <w:r>
        <w:t>rights</w:t>
      </w:r>
    </w:p>
    <w:p>
      <w:pPr>
        <w:pStyle w:val="Heading3"/>
      </w:pPr>
      <w:r>
        <w:t>subject</w:t>
      </w:r>
    </w:p>
    <w:p>
      <w:r>
        <w:t>hybridity</w:t>
      </w:r>
    </w:p>
    <w:p>
      <w:r>
        <w:t>frontiers</w:t>
      </w:r>
    </w:p>
    <w:p>
      <w:pPr>
        <w:pStyle w:val="Heading3"/>
      </w:pPr>
      <w:r>
        <w:t>date</w:t>
      </w:r>
    </w:p>
    <w:p>
      <w:r>
        <w:t>2017-05-25 10:51:49</w:t>
      </w:r>
    </w:p>
    <w:p>
      <w:pPr>
        <w:pStyle w:val="Heading3"/>
      </w:pPr>
      <w:r>
        <w:t>language</w:t>
      </w:r>
    </w:p>
    <w:p>
      <w:pPr>
        <w:pStyle w:val="Heading3"/>
      </w:pPr>
      <w:r>
        <w:t>original filename</w:t>
      </w:r>
    </w:p>
    <w:p>
      <w:r>
        <w:t>north-asian-borders-website.url</w:t>
      </w:r>
    </w:p>
    <w:p>
      <w:pPr>
        <w:pStyle w:val="Heading3"/>
      </w:pPr>
      <w:r>
        <w:t>extent</w:t>
      </w:r>
    </w:p>
    <w:p>
      <w:r>
        <w:t>34.0 B</w:t>
      </w:r>
    </w:p>
    <w:p>
      <w:pPr>
        <w:pStyle w:val="Heading3"/>
      </w:pPr>
      <w:r>
        <w:t>format</w:t>
      </w:r>
    </w:p>
    <w:p>
      <w:r>
        <w:t>text/plain</w:t>
      </w:r>
    </w:p>
    <w:p>
      <w:pPr>
        <w:pStyle w:val="Heading3"/>
      </w:pPr>
      <w:r>
        <w:t>modified</w:t>
      </w:r>
    </w:p>
    <w:p>
      <w:r>
        <w:t>2017-05-25 08:44:16</w:t>
      </w:r>
    </w:p>
    <w:sectPr>
      <w:footerReference w:type="default" r:id="rId2"/>
      <w:type w:val="nextPage"/>
      <w:pgSz w:w="12240" w:h="15840"/>
      <w:pgMar w:left="1440" w:right="1440" w:header="0" w:top="720" w:footer="72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Calibri">
    <w:charset w:val="01"/>
    <w:family w:val="roman"/>
    <w:pitch w:val="variable"/>
  </w:font>
  <w:font w:name="Courier">
    <w:altName w:val="Courier New"/>
    <w:charset w:val="01"/>
    <w:family w:val="roman"/>
    <w:pitch w:val="variable"/>
  </w:font>
  <w:font w:name="Liberation Sans">
    <w:altName w:val="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leNormal"/>
      <w:tblW w:w="9356" w:type="dxa"/>
      <w:jc w:val="left"/>
      <w:tblInd w:w="0" w:type="dxa"/>
      <w:tblBorders>
        <w:top w:val="single" w:sz="8" w:space="0" w:color="000001"/>
      </w:tblBorders>
      <w:tblCellMar>
        <w:top w:w="0" w:type="dxa"/>
        <w:left w:w="108" w:type="dxa"/>
        <w:bottom w:w="0" w:type="dxa"/>
        <w:right w:w="108" w:type="dxa"/>
      </w:tblCellMar>
      <w:tblLook w:lastRow="0" w:firstRow="1" w:lastColumn="0" w:firstColumn="1" w:val="04a0" w:noHBand="0" w:noVBand="1"/>
    </w:tblPr>
    <w:tblGrid>
      <w:gridCol w:w="4649"/>
      <w:gridCol w:w="4023"/>
      <w:gridCol w:w="684"/>
    </w:tblGrid>
    <w:tr>
      <w:trPr>
        <w:trHeight w:val="563" w:hRule="atLeast"/>
      </w:trPr>
      <w:tc>
        <w:tcPr>
          <w:tcW w:w="4649" w:type="dxa"/>
          <w:tcBorders>
            <w:top w:val="single" w:sz="8" w:space="0" w:color="000001"/>
          </w:tcBorders>
          <w:shd w:fill="auto" w:val="clear"/>
        </w:tcPr>
        <w:p>
          <w:pPr>
            <w:pStyle w:val="FooterLeft"/>
            <w:rPr/>
          </w:pPr>
          <w:r>
            <w:rPr/>
            <w:fldChar w:fldCharType="begin"/>
          </w:r>
          <w:r>
            <w:instrText> TITLE </w:instrText>
          </w:r>
          <w:r>
            <w:fldChar w:fldCharType="separate"/>
          </w:r>
          <w:r>
            <w:t>Archival item description</w:t>
          </w:r>
          <w:r>
            <w:fldChar w:fldCharType="end"/>
          </w:r>
        </w:p>
      </w:tc>
      <w:tc>
        <w:tcPr>
          <w:tcW w:w="4023" w:type="dxa"/>
          <w:tcBorders>
            <w:top w:val="single" w:sz="8" w:space="0" w:color="000001"/>
          </w:tcBorders>
          <w:shd w:fill="auto" w:val="clear"/>
        </w:tcPr>
        <w:p>
          <w:pPr>
            <w:pStyle w:val="Footer"/>
            <w:rPr/>
          </w:pPr>
          <w:r>
            <w:rPr/>
            <w:t xml:space="preserve">rev. </w:t>
          </w:r>
          <w:r>
            <w:rPr/>
            <w:fldChar w:fldCharType="begin" w:fldLock="true"/>
          </w:r>
          <w:r>
            <w:instrText> DATE \@"yyyy\-MM\-dd" </w:instrText>
          </w:r>
          <w:r>
            <w:fldChar w:fldCharType="separate"/>
          </w:r>
          <w:r>
            <w:t>2018-02-22</w:t>
          </w:r>
          <w:r>
            <w:fldChar w:fldCharType="end"/>
          </w:r>
        </w:p>
      </w:tc>
      <w:tc>
        <w:tcPr>
          <w:tcW w:w="684" w:type="dxa"/>
          <w:tcBorders>
            <w:top w:val="single" w:sz="8" w:space="0" w:color="000001"/>
          </w:tcBorders>
          <w:shd w:fill="auto" w:val="clear"/>
        </w:tcPr>
        <w:p>
          <w:pPr>
            <w:pStyle w:val="FooterRight"/>
            <w:rPr/>
          </w:pPr>
          <w:r>
            <w:rPr/>
            <w:fldChar w:fldCharType="begin"/>
          </w:r>
          <w:r>
            <w:instrText> PAGE </w:instrText>
          </w:r>
          <w:r>
            <w:fldChar w:fldCharType="separate"/>
          </w:r>
          <w:r>
            <w:t>1</w:t>
          </w:r>
          <w:r>
            <w:fldChar w:fldCharType="end"/>
          </w:r>
        </w:p>
      </w:tc>
    </w:tr>
  </w:tbl>
  <w:p>
    <w:pPr>
      <w:pStyle w:val="Footer"/>
      <w:bidi w:val="0"/>
      <w:jc w:val="left"/>
      <w:rPr/>
    </w:pPr>
    <w:r>
      <w:rPr/>
    </w:r>
  </w:p>
</w:ftr>
</file>

<file path=word/settings.xml><?xml version="1.0" encoding="utf-8"?>
<w:settings xmlns:w="http://schemas.openxmlformats.org/wordprocessingml/2006/main">
  <w:zoom w:percent="16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ＭＳ 明朝" w:cs="" w:asciiTheme="minorHAnsi" w:cstheme="minorBidi" w:eastAsiaTheme="minorEastAsia" w:hAnsiTheme="minorHAnsi"/>
        <w:szCs w:val="22"/>
        <w:lang w:val="en-US" w:eastAsia="en-US" w:bidi="ar-SA"/>
      </w:rPr>
    </w:rPrDefault>
    <w:pPrDefault>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c693f"/>
    <w:pPr>
      <w:widowControl/>
      <w:bidi w:val="0"/>
      <w:spacing w:lineRule="auto" w:line="276" w:before="0" w:after="200"/>
      <w:jc w:val="left"/>
    </w:pPr>
    <w:rPr>
      <w:rFonts w:ascii="Cambria" w:hAnsi="Cambria" w:eastAsia="ＭＳ 明朝" w:cs="" w:asciiTheme="minorHAnsi" w:cstheme="minorBidi" w:eastAsiaTheme="minorEastAsia" w:hAnsiTheme="minorHAnsi"/>
      <w:color w:val="00000A"/>
      <w:kern w:val="0"/>
      <w:sz w:val="22"/>
      <w:szCs w:val="22"/>
      <w:lang w:val="en-US" w:eastAsia="en-US" w:bidi="ar-SA"/>
    </w:rPr>
  </w:style>
  <w:style w:type="paragraph" w:styleId="Heading1">
    <w:name w:val="Heading 1"/>
    <w:basedOn w:val="Normal"/>
    <w:next w:val="Normal"/>
    <w:link w:val="Heading1Char"/>
    <w:uiPriority w:val="9"/>
    <w:qFormat/>
    <w:rsid w:val="00fc693f"/>
    <w:pPr>
      <w:keepNext w:val="true"/>
      <w:keepLines/>
      <w:spacing w:before="480" w:after="0"/>
      <w:outlineLvl w:val="0"/>
    </w:pPr>
    <w:rPr>
      <w:rFonts w:ascii="Calibri" w:hAnsi="Calibri" w:eastAsia="ＭＳ ゴシック" w:cs="" w:asciiTheme="majorHAnsi" w:cstheme="majorBid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val="true"/>
      <w:keepLines/>
      <w:spacing w:before="200" w:after="0"/>
      <w:outlineLvl w:val="1"/>
    </w:pPr>
    <w:rPr>
      <w:rFonts w:ascii="Calibri" w:hAnsi="Calibri" w:eastAsia="ＭＳ ゴシック" w:cs="" w:asciiTheme="majorHAnsi" w:cstheme="majorBidi" w:eastAsiaTheme="majorEastAsia" w:hAnsiTheme="majorHAns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val="true"/>
      <w:keepLines/>
      <w:bidi w:val="0"/>
      <w:spacing w:before="198" w:after="113"/>
      <w:jc w:val="left"/>
      <w:outlineLvl w:val="2"/>
    </w:pPr>
    <w:rPr>
      <w:rFonts w:ascii="Calibri" w:hAnsi="Calibri" w:eastAsia="ＭＳ ゴシック" w:cs="" w:asciiTheme="majorHAnsi" w:cstheme="majorBidi" w:eastAsiaTheme="majorEastAsia" w:hAnsiTheme="majorHAnsi"/>
      <w:b/>
      <w:bCs/>
      <w:color w:val="4F81BD" w:themeColor="accent1"/>
    </w:rPr>
  </w:style>
  <w:style w:type="paragraph" w:styleId="Heading4">
    <w:name w:val="Heading 4"/>
    <w:basedOn w:val="Normal"/>
    <w:next w:val="Normal"/>
    <w:link w:val="Heading4Char"/>
    <w:uiPriority w:val="9"/>
    <w:semiHidden/>
    <w:unhideWhenUsed/>
    <w:qFormat/>
    <w:rsid w:val="00fc693f"/>
    <w:pPr>
      <w:keepNext w:val="true"/>
      <w:keepLines/>
      <w:spacing w:before="200" w:after="0"/>
      <w:outlineLvl w:val="3"/>
    </w:pPr>
    <w:rPr>
      <w:rFonts w:ascii="Calibri" w:hAnsi="Calibri" w:eastAsia="ＭＳ ゴシック" w:cs="" w:asciiTheme="majorHAnsi" w:cstheme="majorBidi" w:eastAsiaTheme="majorEastAsia" w:hAnsiTheme="majorHAnsi"/>
      <w:b/>
      <w:bCs/>
      <w:i/>
      <w:iCs/>
      <w:color w:val="4F81BD" w:themeColor="accent1"/>
    </w:rPr>
  </w:style>
  <w:style w:type="paragraph" w:styleId="Heading5">
    <w:name w:val="Heading 5"/>
    <w:basedOn w:val="Normal"/>
    <w:next w:val="Normal"/>
    <w:link w:val="Heading5Char"/>
    <w:uiPriority w:val="9"/>
    <w:semiHidden/>
    <w:unhideWhenUsed/>
    <w:qFormat/>
    <w:rsid w:val="00fc693f"/>
    <w:pPr>
      <w:keepNext w:val="true"/>
      <w:keepLines/>
      <w:spacing w:before="200" w:after="0"/>
      <w:outlineLvl w:val="4"/>
    </w:pPr>
    <w:rPr>
      <w:rFonts w:ascii="Calibri" w:hAnsi="Calibri" w:eastAsia="ＭＳ ゴシック" w:cs="" w:asciiTheme="majorHAnsi" w:cstheme="majorBidi" w:eastAsiaTheme="majorEastAsia" w:hAnsiTheme="majorHAnsi"/>
      <w:color w:val="243F60" w:themeColor="accent1" w:themeShade="7f"/>
    </w:rPr>
  </w:style>
  <w:style w:type="paragraph" w:styleId="Heading6">
    <w:name w:val="Heading 6"/>
    <w:basedOn w:val="Normal"/>
    <w:next w:val="Normal"/>
    <w:link w:val="Heading6Char"/>
    <w:uiPriority w:val="9"/>
    <w:semiHidden/>
    <w:unhideWhenUsed/>
    <w:qFormat/>
    <w:rsid w:val="00fc693f"/>
    <w:pPr>
      <w:keepNext w:val="true"/>
      <w:keepLines/>
      <w:spacing w:before="200" w:after="0"/>
      <w:outlineLvl w:val="5"/>
    </w:pPr>
    <w:rPr>
      <w:rFonts w:ascii="Calibri" w:hAnsi="Calibri" w:eastAsia="ＭＳ ゴシック" w:cs="" w:asciiTheme="majorHAnsi" w:cstheme="majorBidi" w:eastAsiaTheme="majorEastAsia" w:hAnsiTheme="majorHAns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val="true"/>
      <w:keepLines/>
      <w:spacing w:before="200" w:after="0"/>
      <w:outlineLvl w:val="6"/>
    </w:pPr>
    <w:rPr>
      <w:rFonts w:ascii="Calibri" w:hAnsi="Calibri" w:eastAsia="ＭＳ ゴシック" w:c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unhideWhenUsed/>
    <w:qFormat/>
    <w:rsid w:val="00fc693f"/>
    <w:pPr>
      <w:keepNext w:val="true"/>
      <w:keepLines/>
      <w:spacing w:before="200" w:after="0"/>
      <w:outlineLvl w:val="7"/>
    </w:pPr>
    <w:rPr>
      <w:rFonts w:ascii="Calibri" w:hAnsi="Calibri" w:eastAsia="ＭＳ ゴシック" w:cs="" w:asciiTheme="majorHAnsi" w:cstheme="majorBidi" w:eastAsiaTheme="majorEastAsia" w:hAnsiTheme="majorHAns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val="true"/>
      <w:keepLines/>
      <w:spacing w:before="200" w:after="0"/>
      <w:outlineLvl w:val="8"/>
    </w:pPr>
    <w:rPr>
      <w:rFonts w:ascii="Calibri" w:hAnsi="Calibri" w:eastAsia="ＭＳ ゴシック" w:cs="" w:asciiTheme="majorHAnsi" w:cstheme="majorBidi" w:eastAsiaTheme="majorEastAsia" w:hAnsiTheme="majorHAnsi"/>
      <w:i/>
      <w:iCs/>
      <w:color w:val="404040" w:themeColor="text1" w:themeTint="bf"/>
      <w:sz w:val="20"/>
      <w:szCs w:val="20"/>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fc693f"/>
    <w:rPr>
      <w:rFonts w:ascii="Calibri" w:hAnsi="Calibri" w:eastAsia="ＭＳ ゴシック" w:cs="" w:asciiTheme="majorHAnsi" w:cstheme="majorBidi" w:eastAsiaTheme="majorEastAsia" w:hAnsiTheme="majorHAnsi"/>
      <w:b/>
      <w:bCs/>
      <w:color w:val="365F91" w:themeColor="accent1" w:themeShade="bf"/>
      <w:sz w:val="28"/>
      <w:szCs w:val="28"/>
    </w:rPr>
  </w:style>
  <w:style w:type="character" w:styleId="Heading2Char" w:customStyle="1">
    <w:name w:val="Heading 2 Char"/>
    <w:basedOn w:val="DefaultParagraphFont"/>
    <w:link w:val="Heading2"/>
    <w:uiPriority w:val="9"/>
    <w:qFormat/>
    <w:rsid w:val="00fc693f"/>
    <w:rPr>
      <w:rFonts w:ascii="Calibri" w:hAnsi="Calibri" w:eastAsia="ＭＳ ゴシック" w:cs="" w:asciiTheme="majorHAnsi" w:cstheme="majorBidi" w:eastAsiaTheme="majorEastAsia" w:hAnsiTheme="majorHAnsi"/>
      <w:b/>
      <w:bCs/>
      <w:color w:val="4F81BD" w:themeColor="accent1"/>
      <w:sz w:val="26"/>
      <w:szCs w:val="26"/>
    </w:rPr>
  </w:style>
  <w:style w:type="character" w:styleId="Heading3Char" w:customStyle="1">
    <w:name w:val="Heading 3 Char"/>
    <w:basedOn w:val="DefaultParagraphFont"/>
    <w:link w:val="Heading3"/>
    <w:uiPriority w:val="9"/>
    <w:qFormat/>
    <w:rsid w:val="00fc693f"/>
    <w:rPr>
      <w:rFonts w:ascii="Calibri" w:hAnsi="Calibri" w:eastAsia="ＭＳ ゴシック" w:cs="" w:asciiTheme="majorHAnsi" w:cstheme="majorBidi" w:eastAsiaTheme="majorEastAsia" w:hAnsiTheme="majorHAnsi"/>
      <w:b/>
      <w:bCs/>
      <w:color w:val="4F81BD" w:themeColor="accent1"/>
    </w:rPr>
  </w:style>
  <w:style w:type="character" w:styleId="TitleChar" w:customStyle="1">
    <w:name w:val="Title Char"/>
    <w:basedOn w:val="DefaultParagraphFont"/>
    <w:link w:val="Title"/>
    <w:uiPriority w:val="10"/>
    <w:qFormat/>
    <w:rsid w:val="00fc693f"/>
    <w:rPr>
      <w:rFonts w:ascii="Calibri" w:hAnsi="Calibri" w:eastAsia="ＭＳ ゴシック" w:cs="" w:asciiTheme="majorHAnsi" w:cstheme="majorBidi" w:eastAsiaTheme="majorEastAsia" w:hAnsiTheme="majorHAnsi"/>
      <w:color w:val="17365D" w:themeColor="text2" w:themeShade="bf"/>
      <w:spacing w:val="5"/>
      <w:kern w:val="2"/>
      <w:sz w:val="52"/>
      <w:szCs w:val="52"/>
    </w:rPr>
  </w:style>
  <w:style w:type="character" w:styleId="SubtitleChar" w:customStyle="1">
    <w:name w:val="Subtitle Char"/>
    <w:basedOn w:val="DefaultParagraphFont"/>
    <w:link w:val="Subtitle"/>
    <w:uiPriority w:val="11"/>
    <w:qFormat/>
    <w:rsid w:val="00fc693f"/>
    <w:rPr>
      <w:rFonts w:ascii="Calibri" w:hAnsi="Calibri" w:eastAsia="ＭＳ ゴシック" w:cs="" w:asciiTheme="majorHAnsi" w:cstheme="majorBidi" w:eastAsiaTheme="majorEastAsia" w:hAnsiTheme="majorHAnsi"/>
      <w:i/>
      <w:iCs/>
      <w:color w:val="4F81BD" w:themeColor="accent1"/>
      <w:spacing w:val="15"/>
      <w:sz w:val="24"/>
      <w:szCs w:val="24"/>
    </w:rPr>
  </w:style>
  <w:style w:type="character" w:styleId="BodyTextChar" w:customStyle="1">
    <w:name w:val="Body Text Char"/>
    <w:basedOn w:val="DefaultParagraphFont"/>
    <w:link w:val="BodyText"/>
    <w:uiPriority w:val="99"/>
    <w:qFormat/>
    <w:rsid w:val="00aa1d8d"/>
    <w:rPr/>
  </w:style>
  <w:style w:type="character" w:styleId="BodyText2Char" w:customStyle="1">
    <w:name w:val="Body Text 2 Char"/>
    <w:basedOn w:val="DefaultParagraphFont"/>
    <w:link w:val="BodyText2"/>
    <w:uiPriority w:val="99"/>
    <w:qFormat/>
    <w:rsid w:val="00aa1d8d"/>
    <w:rPr/>
  </w:style>
  <w:style w:type="character" w:styleId="BodyText3Char" w:customStyle="1">
    <w:name w:val="Body Text 3 Char"/>
    <w:basedOn w:val="DefaultParagraphFont"/>
    <w:link w:val="BodyText3"/>
    <w:uiPriority w:val="99"/>
    <w:qFormat/>
    <w:rsid w:val="00aa1d8d"/>
    <w:rPr>
      <w:sz w:val="16"/>
      <w:szCs w:val="16"/>
    </w:rPr>
  </w:style>
  <w:style w:type="character" w:styleId="MacroTextChar" w:customStyle="1">
    <w:name w:val="Macro Text Char"/>
    <w:basedOn w:val="DefaultParagraphFont"/>
    <w:link w:val="MacroText"/>
    <w:uiPriority w:val="99"/>
    <w:qFormat/>
    <w:rsid w:val="0029639d"/>
    <w:rPr>
      <w:rFonts w:ascii="Courier" w:hAnsi="Courier"/>
      <w:sz w:val="20"/>
      <w:szCs w:val="20"/>
    </w:rPr>
  </w:style>
  <w:style w:type="character" w:styleId="QuoteChar" w:customStyle="1">
    <w:name w:val="Quote Char"/>
    <w:basedOn w:val="DefaultParagraphFont"/>
    <w:link w:val="Quote"/>
    <w:uiPriority w:val="29"/>
    <w:qFormat/>
    <w:rsid w:val="00fc693f"/>
    <w:rPr>
      <w:i/>
      <w:iCs/>
      <w:color w:val="000000" w:themeColor="text1"/>
    </w:rPr>
  </w:style>
  <w:style w:type="character" w:styleId="Heading4Char" w:customStyle="1">
    <w:name w:val="Heading 4 Char"/>
    <w:basedOn w:val="DefaultParagraphFont"/>
    <w:link w:val="Heading4"/>
    <w:uiPriority w:val="9"/>
    <w:semiHidden/>
    <w:qFormat/>
    <w:rsid w:val="00fc693f"/>
    <w:rPr>
      <w:rFonts w:ascii="Calibri" w:hAnsi="Calibri" w:eastAsia="ＭＳ ゴシック" w:cs="" w:asciiTheme="majorHAnsi" w:cstheme="majorBidi" w:eastAsiaTheme="majorEastAsia" w:hAnsiTheme="majorHAnsi"/>
      <w:b/>
      <w:bCs/>
      <w:i/>
      <w:iCs/>
      <w:color w:val="4F81BD" w:themeColor="accent1"/>
    </w:rPr>
  </w:style>
  <w:style w:type="character" w:styleId="Heading5Char" w:customStyle="1">
    <w:name w:val="Heading 5 Char"/>
    <w:basedOn w:val="DefaultParagraphFont"/>
    <w:link w:val="Heading5"/>
    <w:uiPriority w:val="9"/>
    <w:semiHidden/>
    <w:qFormat/>
    <w:rsid w:val="00fc693f"/>
    <w:rPr>
      <w:rFonts w:ascii="Calibri" w:hAnsi="Calibri" w:eastAsia="ＭＳ ゴシック" w:cs="" w:asciiTheme="majorHAnsi" w:cstheme="majorBidi" w:eastAsiaTheme="majorEastAsia" w:hAnsiTheme="majorHAnsi"/>
      <w:color w:val="243F60" w:themeColor="accent1" w:themeShade="7f"/>
    </w:rPr>
  </w:style>
  <w:style w:type="character" w:styleId="Heading6Char" w:customStyle="1">
    <w:name w:val="Heading 6 Char"/>
    <w:basedOn w:val="DefaultParagraphFont"/>
    <w:link w:val="Heading6"/>
    <w:uiPriority w:val="9"/>
    <w:semiHidden/>
    <w:qFormat/>
    <w:rsid w:val="00fc693f"/>
    <w:rPr>
      <w:rFonts w:ascii="Calibri" w:hAnsi="Calibri" w:eastAsia="ＭＳ ゴシック" w:cs="" w:asciiTheme="majorHAnsi" w:cstheme="majorBidi" w:eastAsiaTheme="majorEastAsia" w:hAnsiTheme="majorHAnsi"/>
      <w:i/>
      <w:iCs/>
      <w:color w:val="243F60" w:themeColor="accent1" w:themeShade="7f"/>
    </w:rPr>
  </w:style>
  <w:style w:type="character" w:styleId="Heading7Char" w:customStyle="1">
    <w:name w:val="Heading 7 Char"/>
    <w:basedOn w:val="DefaultParagraphFont"/>
    <w:link w:val="Heading7"/>
    <w:uiPriority w:val="9"/>
    <w:semiHidden/>
    <w:qFormat/>
    <w:rsid w:val="00fc693f"/>
    <w:rPr>
      <w:rFonts w:ascii="Calibri" w:hAnsi="Calibri" w:eastAsia="ＭＳ ゴシック" w:cs="" w:asciiTheme="majorHAnsi" w:cstheme="majorBidi" w:eastAsiaTheme="majorEastAsia" w:hAnsiTheme="majorHAnsi"/>
      <w:i/>
      <w:iCs/>
      <w:color w:val="404040" w:themeColor="text1" w:themeTint="bf"/>
    </w:rPr>
  </w:style>
  <w:style w:type="character" w:styleId="Heading8Char" w:customStyle="1">
    <w:name w:val="Heading 8 Char"/>
    <w:basedOn w:val="DefaultParagraphFont"/>
    <w:link w:val="Heading8"/>
    <w:uiPriority w:val="9"/>
    <w:semiHidden/>
    <w:qFormat/>
    <w:rsid w:val="00fc693f"/>
    <w:rPr>
      <w:rFonts w:ascii="Calibri" w:hAnsi="Calibri" w:eastAsia="ＭＳ ゴシック" w:cs="" w:asciiTheme="majorHAnsi" w:cstheme="majorBidi" w:eastAsiaTheme="majorEastAsia" w:hAnsiTheme="majorHAnsi"/>
      <w:color w:val="4F81BD" w:themeColor="accent1"/>
      <w:sz w:val="20"/>
      <w:szCs w:val="20"/>
    </w:rPr>
  </w:style>
  <w:style w:type="character" w:styleId="Heading9Char" w:customStyle="1">
    <w:name w:val="Heading 9 Char"/>
    <w:basedOn w:val="DefaultParagraphFont"/>
    <w:link w:val="Heading9"/>
    <w:uiPriority w:val="9"/>
    <w:semiHidden/>
    <w:qFormat/>
    <w:rsid w:val="00fc693f"/>
    <w:rPr>
      <w:rFonts w:ascii="Calibri" w:hAnsi="Calibri" w:eastAsia="ＭＳ ゴシック" w:cs="" w:asciiTheme="majorHAnsi" w:cstheme="majorBidi" w:eastAsiaTheme="majorEastAsia" w:hAnsiTheme="majorHAnsi"/>
      <w:i/>
      <w:iCs/>
      <w:color w:val="404040" w:themeColor="text1" w:themeTint="bf"/>
      <w:sz w:val="20"/>
      <w:szCs w:val="20"/>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character" w:styleId="IntenseQuoteChar" w:customStyle="1">
    <w:name w:val="Intense Quote Char"/>
    <w:basedOn w:val="DefaultParagraphFont"/>
    <w:link w:val="IntenseQuote"/>
    <w:uiPriority w:val="30"/>
    <w:qFormat/>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character" w:styleId="HeaderChar" w:customStyle="1">
    <w:name w:val="Header Char"/>
    <w:basedOn w:val="DefaultParagraphFont"/>
    <w:link w:val="Header"/>
    <w:uiPriority w:val="99"/>
    <w:qFormat/>
    <w:rPr/>
  </w:style>
  <w:style w:type="character" w:styleId="FooterChar" w:customStyle="1">
    <w:name w:val="Footer Char"/>
    <w:basedOn w:val="DefaultParagraphFont"/>
    <w:link w:val="Footer"/>
    <w:uiPriority w:val="99"/>
    <w:qFormat/>
    <w:rPr/>
  </w:style>
  <w:style w:type="paragraph" w:styleId="Heading">
    <w:name w:val="Heading"/>
    <w:basedOn w:val="Normal"/>
    <w:next w:val="TextBody"/>
    <w:qFormat/>
    <w:pPr>
      <w:keepNext w:val="true"/>
      <w:spacing w:before="240" w:after="120"/>
    </w:pPr>
    <w:rPr>
      <w:rFonts w:ascii="Liberation Sans" w:hAnsi="Liberation Sans" w:eastAsia="Noto Sans CJK SC Regular" w:cs="Lohit Devanagari"/>
      <w:sz w:val="28"/>
      <w:szCs w:val="28"/>
    </w:rPr>
  </w:style>
  <w:style w:type="paragraph" w:styleId="TextBody">
    <w:name w:val="Body Text"/>
    <w:basedOn w:val="Normal"/>
    <w:link w:val="BodyTextChar"/>
    <w:uiPriority w:val="99"/>
    <w:unhideWhenUsed/>
    <w:rsid w:val="00aa1d8d"/>
    <w:pPr>
      <w:spacing w:before="0" w:after="120"/>
    </w:pPr>
    <w:rPr/>
  </w:style>
  <w:style w:type="paragraph" w:styleId="List">
    <w:name w:val="List"/>
    <w:basedOn w:val="Normal"/>
    <w:uiPriority w:val="99"/>
    <w:unhideWhenUsed/>
    <w:rsid w:val="00aa1d8d"/>
    <w:pPr>
      <w:spacing w:before="0" w:after="200"/>
      <w:ind w:left="360" w:hanging="360"/>
      <w:contextualSpacing/>
    </w:pPr>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NoSpacing">
    <w:name w:val="No Spacing"/>
    <w:uiPriority w:val="1"/>
    <w:qFormat/>
    <w:rsid w:val="00fc693f"/>
    <w:pPr>
      <w:widowControl/>
      <w:bidi w:val="0"/>
      <w:spacing w:lineRule="auto" w:line="240" w:before="0" w:after="0"/>
      <w:jc w:val="left"/>
    </w:pPr>
    <w:rPr>
      <w:rFonts w:ascii="Cambria" w:hAnsi="Cambria" w:eastAsia="ＭＳ 明朝" w:cs="" w:asciiTheme="minorHAnsi" w:cstheme="minorBidi" w:eastAsiaTheme="minorEastAsia" w:hAnsiTheme="minorHAnsi"/>
      <w:color w:val="00000A"/>
      <w:kern w:val="0"/>
      <w:sz w:val="22"/>
      <w:szCs w:val="22"/>
      <w:lang w:val="en-US" w:eastAsia="en-US" w:bidi="ar-SA"/>
    </w:rPr>
  </w:style>
  <w:style w:type="paragraph" w:styleId="Title">
    <w:name w:val="Title"/>
    <w:basedOn w:val="Normal"/>
    <w:next w:val="Normal"/>
    <w:link w:val="TitleChar"/>
    <w:uiPriority w:val="10"/>
    <w:qFormat/>
    <w:rsid w:val="00fc693f"/>
    <w:pPr>
      <w:pBdr>
        <w:bottom w:val="single" w:sz="8" w:space="4" w:color="4F81BD"/>
      </w:pBdr>
      <w:spacing w:lineRule="auto" w:line="240" w:before="0" w:after="300"/>
      <w:contextualSpacing/>
    </w:pPr>
    <w:rPr>
      <w:rFonts w:ascii="Calibri" w:hAnsi="Calibri" w:eastAsia="ＭＳ ゴシック" w:cs="" w:asciiTheme="majorHAnsi" w:cstheme="majorBidi" w:eastAsiaTheme="majorEastAsia" w:hAnsiTheme="majorHAnsi"/>
      <w:color w:val="17365D" w:themeColor="text2" w:themeShade="bf"/>
      <w:spacing w:val="5"/>
      <w:kern w:val="2"/>
      <w:sz w:val="52"/>
      <w:szCs w:val="52"/>
    </w:rPr>
  </w:style>
  <w:style w:type="paragraph" w:styleId="Subtitle">
    <w:name w:val="Subtitle"/>
    <w:basedOn w:val="Normal"/>
    <w:next w:val="Normal"/>
    <w:link w:val="SubtitleChar"/>
    <w:uiPriority w:val="11"/>
    <w:qFormat/>
    <w:rsid w:val="00fc693f"/>
    <w:pPr/>
    <w:rPr>
      <w:rFonts w:ascii="Calibri" w:hAnsi="Calibri" w:eastAsia="ＭＳ ゴシック" w:cs="" w:asciiTheme="majorHAnsi" w:cstheme="majorBidi" w:eastAsiaTheme="majorEastAsia" w:hAnsiTheme="majorHAnsi"/>
      <w:i/>
      <w:iCs/>
      <w:color w:val="4F81BD" w:themeColor="accent1"/>
      <w:spacing w:val="15"/>
      <w:sz w:val="24"/>
      <w:szCs w:val="24"/>
    </w:rPr>
  </w:style>
  <w:style w:type="paragraph" w:styleId="ListParagraph">
    <w:name w:val="List Paragraph"/>
    <w:basedOn w:val="Normal"/>
    <w:uiPriority w:val="34"/>
    <w:qFormat/>
    <w:rsid w:val="00fc693f"/>
    <w:pPr>
      <w:spacing w:before="0" w:after="200"/>
      <w:ind w:left="720" w:hanging="0"/>
      <w:contextualSpacing/>
    </w:pPr>
    <w:rPr/>
  </w:style>
  <w:style w:type="paragraph" w:styleId="BodyText2">
    <w:name w:val="Body Text 2"/>
    <w:basedOn w:val="Normal"/>
    <w:link w:val="BodyText2Char"/>
    <w:uiPriority w:val="99"/>
    <w:unhideWhenUsed/>
    <w:qFormat/>
    <w:rsid w:val="00aa1d8d"/>
    <w:pPr>
      <w:spacing w:lineRule="auto" w:line="480" w:before="0" w:after="120"/>
    </w:pPr>
    <w:rPr/>
  </w:style>
  <w:style w:type="paragraph" w:styleId="BodyText3">
    <w:name w:val="Body Text 3"/>
    <w:basedOn w:val="Normal"/>
    <w:link w:val="BodyText3Char"/>
    <w:uiPriority w:val="99"/>
    <w:unhideWhenUsed/>
    <w:qFormat/>
    <w:rsid w:val="00aa1d8d"/>
    <w:pPr>
      <w:spacing w:before="0" w:after="120"/>
    </w:pPr>
    <w:rPr>
      <w:sz w:val="16"/>
      <w:szCs w:val="16"/>
    </w:rPr>
  </w:style>
  <w:style w:type="paragraph" w:styleId="ListBullet3">
    <w:name w:val="List Bullet 3"/>
    <w:basedOn w:val="Normal"/>
    <w:uiPriority w:val="99"/>
    <w:unhideWhenUsed/>
    <w:qFormat/>
    <w:rsid w:val="00326f90"/>
    <w:pPr>
      <w:spacing w:before="0" w:after="200"/>
      <w:contextualSpacing/>
    </w:pPr>
    <w:rPr/>
  </w:style>
  <w:style w:type="paragraph" w:styleId="ListBullet4">
    <w:name w:val="List Bullet 4"/>
    <w:basedOn w:val="Normal"/>
    <w:uiPriority w:val="99"/>
    <w:unhideWhenUsed/>
    <w:qFormat/>
    <w:rsid w:val="00326f90"/>
    <w:pPr>
      <w:spacing w:before="0" w:after="200"/>
      <w:ind w:left="1080" w:hanging="360"/>
      <w:contextualSpacing/>
    </w:pPr>
    <w:rPr/>
  </w:style>
  <w:style w:type="paragraph" w:styleId="ListBullet">
    <w:name w:val="List Bullet"/>
    <w:basedOn w:val="Normal"/>
    <w:uiPriority w:val="99"/>
    <w:unhideWhenUsed/>
    <w:qFormat/>
    <w:rsid w:val="00326f90"/>
    <w:pPr>
      <w:spacing w:before="0" w:after="200"/>
      <w:contextualSpacing/>
    </w:pPr>
    <w:rPr/>
  </w:style>
  <w:style w:type="paragraph" w:styleId="ListBullet2">
    <w:name w:val="List Bullet 2"/>
    <w:basedOn w:val="Normal"/>
    <w:uiPriority w:val="99"/>
    <w:unhideWhenUsed/>
    <w:qFormat/>
    <w:rsid w:val="00326f90"/>
    <w:pPr>
      <w:spacing w:before="0" w:after="200"/>
      <w:contextualSpacing/>
    </w:pPr>
    <w:rPr/>
  </w:style>
  <w:style w:type="paragraph" w:styleId="ListNumber">
    <w:name w:val="List Number"/>
    <w:basedOn w:val="Normal"/>
    <w:uiPriority w:val="99"/>
    <w:unhideWhenUsed/>
    <w:qFormat/>
    <w:rsid w:val="00326f90"/>
    <w:pPr>
      <w:spacing w:before="0" w:after="200"/>
      <w:contextualSpacing/>
    </w:pPr>
    <w:rPr/>
  </w:style>
  <w:style w:type="paragraph" w:styleId="ListNumber2">
    <w:name w:val="List Number 2"/>
    <w:basedOn w:val="Normal"/>
    <w:uiPriority w:val="99"/>
    <w:unhideWhenUsed/>
    <w:qFormat/>
    <w:rsid w:val="0029639d"/>
    <w:pPr>
      <w:spacing w:before="0" w:after="200"/>
      <w:contextualSpacing/>
    </w:pPr>
    <w:rPr/>
  </w:style>
  <w:style w:type="paragraph" w:styleId="ListNumber3">
    <w:name w:val="List Number 3"/>
    <w:basedOn w:val="Normal"/>
    <w:uiPriority w:val="99"/>
    <w:unhideWhenUsed/>
    <w:qFormat/>
    <w:rsid w:val="0029639d"/>
    <w:pPr>
      <w:spacing w:before="0" w:after="200"/>
      <w:contextualSpacing/>
    </w:pPr>
    <w:rPr/>
  </w:style>
  <w:style w:type="paragraph" w:styleId="ListContinue">
    <w:name w:val="List Continue"/>
    <w:basedOn w:val="Normal"/>
    <w:uiPriority w:val="99"/>
    <w:unhideWhenUsed/>
    <w:qFormat/>
    <w:rsid w:val="0029639d"/>
    <w:pPr>
      <w:spacing w:before="0" w:after="120"/>
      <w:ind w:left="360" w:hanging="0"/>
      <w:contextualSpacing/>
    </w:pPr>
    <w:rPr/>
  </w:style>
  <w:style w:type="paragraph" w:styleId="ListContinue2">
    <w:name w:val="List Continue 2"/>
    <w:basedOn w:val="Normal"/>
    <w:uiPriority w:val="99"/>
    <w:unhideWhenUsed/>
    <w:qFormat/>
    <w:rsid w:val="0029639d"/>
    <w:pPr>
      <w:spacing w:before="0" w:after="120"/>
      <w:ind w:left="720" w:hanging="0"/>
      <w:contextualSpacing/>
    </w:pPr>
    <w:rPr/>
  </w:style>
  <w:style w:type="paragraph" w:styleId="ListContinue3">
    <w:name w:val="List Continue 3"/>
    <w:basedOn w:val="Normal"/>
    <w:uiPriority w:val="99"/>
    <w:unhideWhenUsed/>
    <w:qFormat/>
    <w:rsid w:val="0029639d"/>
    <w:pPr>
      <w:spacing w:before="0" w:after="120"/>
      <w:ind w:left="1080" w:hanging="0"/>
      <w:contextualSpacing/>
    </w:pPr>
    <w:rPr/>
  </w:style>
  <w:style w:type="paragraph" w:styleId="Macro">
    <w:name w:val="macro"/>
    <w:link w:val="MacroTextChar"/>
    <w:uiPriority w:val="99"/>
    <w:unhideWhenUsed/>
    <w:qFormat/>
    <w:rsid w:val="0029639d"/>
    <w:pPr>
      <w:widowControl/>
      <w:tabs>
        <w:tab w:val="left" w:pos="576" w:leader="none"/>
        <w:tab w:val="left" w:pos="1152" w:leader="none"/>
        <w:tab w:val="left" w:pos="1728" w:leader="none"/>
        <w:tab w:val="left" w:pos="2304" w:leader="none"/>
        <w:tab w:val="left" w:pos="2880" w:leader="none"/>
        <w:tab w:val="left" w:pos="3456" w:leader="none"/>
        <w:tab w:val="left" w:pos="4032" w:leader="none"/>
      </w:tabs>
      <w:bidi w:val="0"/>
      <w:jc w:val="left"/>
    </w:pPr>
    <w:rPr>
      <w:rFonts w:ascii="Courier" w:hAnsi="Courier" w:eastAsia="ＭＳ 明朝" w:cs="" w:cstheme="minorBidi" w:eastAsiaTheme="minorEastAsia"/>
      <w:color w:val="00000A"/>
      <w:kern w:val="0"/>
      <w:sz w:val="20"/>
      <w:szCs w:val="20"/>
      <w:lang w:val="en-US" w:eastAsia="en-US" w:bidi="ar-SA"/>
    </w:rPr>
  </w:style>
  <w:style w:type="paragraph" w:styleId="Quote">
    <w:name w:val="Quote"/>
    <w:basedOn w:val="Normal"/>
    <w:next w:val="Normal"/>
    <w:link w:val="QuoteChar"/>
    <w:uiPriority w:val="29"/>
    <w:qFormat/>
    <w:rsid w:val="00fc693f"/>
    <w:pPr/>
    <w:rPr>
      <w:i/>
      <w:iCs/>
      <w:color w:val="000000" w:themeColor="text1"/>
    </w:rPr>
  </w:style>
  <w:style w:type="paragraph" w:styleId="Caption1">
    <w:name w:val="caption"/>
    <w:basedOn w:val="Normal"/>
    <w:next w:val="Normal"/>
    <w:uiPriority w:val="35"/>
    <w:semiHidden/>
    <w:unhideWhenUsed/>
    <w:qFormat/>
    <w:rsid w:val="00fc693f"/>
    <w:pPr>
      <w:spacing w:lineRule="auto" w:line="240"/>
    </w:pPr>
    <w:rPr>
      <w:b/>
      <w:bCs/>
      <w:color w:val="4F81BD" w:themeColor="accent1"/>
      <w:sz w:val="18"/>
      <w:szCs w:val="18"/>
    </w:rPr>
  </w:style>
  <w:style w:type="paragraph" w:styleId="IntenseQuote">
    <w:name w:val="Intense Quote"/>
    <w:basedOn w:val="Normal"/>
    <w:next w:val="Normal"/>
    <w:link w:val="IntenseQuoteChar"/>
    <w:uiPriority w:val="30"/>
    <w:qFormat/>
    <w:rsid w:val="00fc693f"/>
    <w:pPr>
      <w:pBdr>
        <w:bottom w:val="single" w:sz="4" w:space="4" w:color="4F81BD"/>
      </w:pBdr>
      <w:spacing w:before="200" w:after="280"/>
      <w:ind w:left="936" w:right="936" w:hanging="0"/>
    </w:pPr>
    <w:rPr>
      <w:b/>
      <w:bCs/>
      <w:i/>
      <w:iCs/>
      <w:color w:val="4F81BD" w:themeColor="accent1"/>
    </w:rPr>
  </w:style>
  <w:style w:type="paragraph" w:styleId="TOCHeading">
    <w:name w:val="TOC Heading"/>
    <w:basedOn w:val="Heading1"/>
    <w:next w:val="Normal"/>
    <w:uiPriority w:val="39"/>
    <w:semiHidden/>
    <w:unhideWhenUsed/>
    <w:qFormat/>
    <w:rsid w:val="00fc693f"/>
    <w:pPr/>
    <w:rPr/>
  </w:style>
  <w:style w:type="paragraph" w:styleId="Header">
    <w:name w:val="Header"/>
    <w:basedOn w:val="Normal"/>
    <w:link w:val="HeaderChar"/>
    <w:uiPriority w:val="99"/>
    <w:unhideWhenUsed/>
    <w:pPr>
      <w:tabs>
        <w:tab w:val="center" w:pos="4680" w:leader="none"/>
        <w:tab w:val="right" w:pos="9360" w:leader="none"/>
      </w:tabs>
      <w:spacing w:lineRule="auto" w:line="240" w:before="0" w:after="0"/>
    </w:pPr>
    <w:rPr/>
  </w:style>
  <w:style w:type="paragraph" w:styleId="Footer">
    <w:name w:val="Footer"/>
    <w:basedOn w:val="Normal"/>
    <w:link w:val="FooterChar"/>
    <w:uiPriority w:val="99"/>
    <w:unhideWhenUsed/>
    <w:pPr>
      <w:tabs>
        <w:tab w:val="center" w:pos="4680" w:leader="none"/>
        <w:tab w:val="right" w:pos="9360" w:leader="none"/>
      </w:tabs>
      <w:bidi w:val="0"/>
      <w:spacing w:lineRule="auto" w:line="240" w:before="0" w:after="0"/>
      <w:jc w:val="center"/>
    </w:pPr>
    <w:rPr>
      <w:sz w:val="20"/>
    </w:rPr>
  </w:style>
  <w:style w:type="paragraph" w:styleId="TableContents">
    <w:name w:val="Table Contents"/>
    <w:basedOn w:val="Normal"/>
    <w:qFormat/>
    <w:pPr>
      <w:suppressLineNumbers/>
      <w:bidi w:val="0"/>
      <w:spacing w:before="85" w:after="85"/>
      <w:jc w:val="left"/>
    </w:pPr>
    <w:rPr>
      <w:sz w:val="20"/>
    </w:rPr>
  </w:style>
  <w:style w:type="paragraph" w:styleId="TableHeading">
    <w:name w:val="Table Heading"/>
    <w:basedOn w:val="TableContents"/>
    <w:qFormat/>
    <w:pPr>
      <w:suppressLineNumbers/>
      <w:jc w:val="center"/>
    </w:pPr>
    <w:rPr>
      <w:b/>
      <w:bCs/>
    </w:rPr>
  </w:style>
  <w:style w:type="paragraph" w:styleId="FooterRight">
    <w:name w:val="Footer Right"/>
    <w:basedOn w:val="Normal"/>
    <w:qFormat/>
    <w:pPr>
      <w:suppressLineNumbers/>
      <w:tabs>
        <w:tab w:val="center" w:pos="4680" w:leader="none"/>
        <w:tab w:val="right" w:pos="9360" w:leader="none"/>
      </w:tabs>
      <w:bidi w:val="0"/>
      <w:spacing w:before="0" w:after="0"/>
      <w:jc w:val="right"/>
    </w:pPr>
    <w:rPr>
      <w:sz w:val="20"/>
    </w:rPr>
  </w:style>
  <w:style w:type="paragraph" w:styleId="FooterLeft">
    <w:name w:val="Footer Left"/>
    <w:basedOn w:val="Normal"/>
    <w:qFormat/>
    <w:pPr>
      <w:suppressLineNumbers/>
      <w:tabs>
        <w:tab w:val="center" w:pos="4680" w:leader="none"/>
        <w:tab w:val="right" w:pos="9360" w:leader="none"/>
      </w:tabs>
      <w:bidi w:val="0"/>
      <w:spacing w:before="0" w:after="0"/>
      <w:jc w:val="left"/>
    </w:pPr>
    <w:rPr>
      <w:sz w:val="20"/>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59"/>
    <w:rsid w:val="00fc693f"/>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Pr/>
    </w:tblStylePr>
    <w:tblStylePr w:type="lastCol">
      <w:rPr>
        <w:b/>
        <w:bCs/>
      </w:rPr>
      <w:tbl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Pr/>
    </w:tblStylePr>
    <w:tblStylePr w:type="lastCol">
      <w:rPr>
        <w:b/>
        <w:bCs/>
      </w:rPr>
      <w:tbl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Pr/>
    </w:tblStylePr>
    <w:tblStylePr w:type="lastCol">
      <w:rPr>
        <w:b/>
        <w:bCs/>
      </w:rPr>
      <w:tbl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Pr/>
    </w:tblStylePr>
    <w:tblStylePr w:type="lastCol">
      <w:rPr>
        <w:b/>
        <w:bCs/>
      </w:rPr>
      <w:tbl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Pr/>
    </w:tblStylePr>
    <w:tblStylePr w:type="lastCol">
      <w:rPr>
        <w:b/>
        <w:bCs/>
      </w:rPr>
      <w:tbl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Pr/>
    </w:tblStylePr>
    <w:tblStylePr w:type="lastCol">
      <w:rPr>
        <w:b/>
        <w:bCs/>
      </w:rPr>
      <w:tbl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Pr/>
    </w:tblStylePr>
    <w:tblStylePr w:type="lastCol">
      <w:rPr>
        <w:b/>
        <w:bCs/>
      </w:rPr>
      <w:tbl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404040" w:themeColor="text1" w:sz="8" w:space="0"/>
          <w:left w:val="single" w:color="404040" w:themeColor="text1" w:sz="8" w:space="0"/>
          <w:bottom w:val="single" w:color="404040" w:themeColor="text1" w:sz="8" w:space="0"/>
          <w:right w:val="single" w:color="404040" w:themeColor="text1"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sz="6" w:space="0"/>
          <w:left w:val="single" w:color="404040" w:themeColor="text1" w:sz="8" w:space="0"/>
          <w:bottom w:val="single" w:color="404040" w:themeColor="text1" w:sz="8" w:space="0"/>
          <w:right w:val="single" w:color="404040" w:themeColor="text1" w:sz="8" w:space="0"/>
          <w:insideH w:val="nil"/>
          <w:insideV w:val="nil"/>
        </w:tcBorders>
      </w:tcPr>
    </w:tblStylePr>
    <w:tblStylePr w:type="firstCol">
      <w:rPr>
        <w:b/>
        <w:bCs/>
      </w:rPr>
      <w:tblPr/>
    </w:tblStylePr>
    <w:tblStylePr w:type="lastCol">
      <w:rPr>
        <w:b/>
        <w:bCs/>
      </w:rPr>
      <w:tbl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7BA0CD" w:themeColor="accent1" w:sz="8" w:space="0"/>
          <w:left w:val="single" w:color="7BA0CD" w:themeColor="accent1" w:sz="8" w:space="0"/>
          <w:bottom w:val="single" w:color="7BA0CD" w:themeColor="accent1" w:sz="8" w:space="0"/>
          <w:right w:val="single" w:color="7BA0CD" w:themeColor="accent1"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sz="6" w:space="0"/>
          <w:left w:val="single" w:color="7BA0CD" w:themeColor="accent1" w:sz="8" w:space="0"/>
          <w:bottom w:val="single" w:color="7BA0CD" w:themeColor="accent1" w:sz="8" w:space="0"/>
          <w:right w:val="single" w:color="7BA0CD" w:themeColor="accent1" w:sz="8" w:space="0"/>
          <w:insideH w:val="nil"/>
          <w:insideV w:val="nil"/>
        </w:tcBorders>
      </w:tcPr>
    </w:tblStylePr>
    <w:tblStylePr w:type="firstCol">
      <w:rPr>
        <w:b/>
        <w:bCs/>
      </w:rPr>
      <w:tblPr/>
    </w:tblStylePr>
    <w:tblStylePr w:type="lastCol">
      <w:rPr>
        <w:b/>
        <w:bCs/>
      </w:rPr>
      <w:tbl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CF7B79" w:themeColor="accent2" w:sz="8" w:space="0"/>
          <w:left w:val="single" w:color="CF7B79" w:themeColor="accent2" w:sz="8" w:space="0"/>
          <w:bottom w:val="single" w:color="CF7B79" w:themeColor="accent2" w:sz="8" w:space="0"/>
          <w:right w:val="single" w:color="CF7B79" w:themeColor="accent2"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sz="6" w:space="0"/>
          <w:left w:val="single" w:color="CF7B79" w:themeColor="accent2" w:sz="8" w:space="0"/>
          <w:bottom w:val="single" w:color="CF7B79" w:themeColor="accent2" w:sz="8" w:space="0"/>
          <w:right w:val="single" w:color="CF7B79" w:themeColor="accent2" w:sz="8" w:space="0"/>
          <w:insideH w:val="nil"/>
          <w:insideV w:val="nil"/>
        </w:tcBorders>
      </w:tcPr>
    </w:tblStylePr>
    <w:tblStylePr w:type="firstCol">
      <w:rPr>
        <w:b/>
        <w:bCs/>
      </w:rPr>
      <w:tblPr/>
    </w:tblStylePr>
    <w:tblStylePr w:type="lastCol">
      <w:rPr>
        <w:b/>
        <w:bCs/>
      </w:rPr>
      <w:tbl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B3CC82" w:themeColor="accent3" w:sz="8" w:space="0"/>
          <w:left w:val="single" w:color="B3CC82" w:themeColor="accent3" w:sz="8" w:space="0"/>
          <w:bottom w:val="single" w:color="B3CC82" w:themeColor="accent3" w:sz="8" w:space="0"/>
          <w:right w:val="single" w:color="B3CC82" w:themeColor="accent3"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sz="6" w:space="0"/>
          <w:left w:val="single" w:color="B3CC82" w:themeColor="accent3" w:sz="8" w:space="0"/>
          <w:bottom w:val="single" w:color="B3CC82" w:themeColor="accent3" w:sz="8" w:space="0"/>
          <w:right w:val="single" w:color="B3CC82" w:themeColor="accent3" w:sz="8" w:space="0"/>
          <w:insideH w:val="nil"/>
          <w:insideV w:val="nil"/>
        </w:tcBorders>
      </w:tcPr>
    </w:tblStylePr>
    <w:tblStylePr w:type="firstCol">
      <w:rPr>
        <w:b/>
        <w:bCs/>
      </w:rPr>
      <w:tblPr/>
    </w:tblStylePr>
    <w:tblStylePr w:type="lastCol">
      <w:rPr>
        <w:b/>
        <w:bCs/>
      </w:rPr>
      <w:tbl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9F8AB9" w:themeColor="accent4" w:sz="8" w:space="0"/>
          <w:left w:val="single" w:color="9F8AB9" w:themeColor="accent4" w:sz="8" w:space="0"/>
          <w:bottom w:val="single" w:color="9F8AB9" w:themeColor="accent4" w:sz="8" w:space="0"/>
          <w:right w:val="single" w:color="9F8AB9" w:themeColor="accent4"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sz="6" w:space="0"/>
          <w:left w:val="single" w:color="9F8AB9" w:themeColor="accent4" w:sz="8" w:space="0"/>
          <w:bottom w:val="single" w:color="9F8AB9" w:themeColor="accent4" w:sz="8" w:space="0"/>
          <w:right w:val="single" w:color="9F8AB9" w:themeColor="accent4" w:sz="8" w:space="0"/>
          <w:insideH w:val="nil"/>
          <w:insideV w:val="nil"/>
        </w:tcBorders>
      </w:tcPr>
    </w:tblStylePr>
    <w:tblStylePr w:type="firstCol">
      <w:rPr>
        <w:b/>
        <w:bCs/>
      </w:rPr>
      <w:tblPr/>
    </w:tblStylePr>
    <w:tblStylePr w:type="lastCol">
      <w:rPr>
        <w:b/>
        <w:bCs/>
      </w:rPr>
      <w:tbl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78C0D4" w:themeColor="accent5" w:sz="8" w:space="0"/>
          <w:left w:val="single" w:color="78C0D4" w:themeColor="accent5" w:sz="8" w:space="0"/>
          <w:bottom w:val="single" w:color="78C0D4" w:themeColor="accent5" w:sz="8" w:space="0"/>
          <w:right w:val="single" w:color="78C0D4" w:themeColor="accent5"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sz="6" w:space="0"/>
          <w:left w:val="single" w:color="78C0D4" w:themeColor="accent5" w:sz="8" w:space="0"/>
          <w:bottom w:val="single" w:color="78C0D4" w:themeColor="accent5" w:sz="8" w:space="0"/>
          <w:right w:val="single" w:color="78C0D4" w:themeColor="accent5" w:sz="8" w:space="0"/>
          <w:insideH w:val="nil"/>
          <w:insideV w:val="nil"/>
        </w:tcBorders>
      </w:tcPr>
    </w:tblStylePr>
    <w:tblStylePr w:type="firstCol">
      <w:rPr>
        <w:b/>
        <w:bCs/>
      </w:rPr>
      <w:tblPr/>
    </w:tblStylePr>
    <w:tblStylePr w:type="lastCol">
      <w:rPr>
        <w:b/>
        <w:bCs/>
      </w:rPr>
      <w:tbl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top w:w="0" w:type="dxa"/>
        <w:left w:w="108" w:type="dxa"/>
        <w:bottom w:w="0" w:type="dxa"/>
        <w:right w:w="108" w:type="dxa"/>
      </w:tblCellMar>
    </w:tblPr>
    <w:tcPr>
      <w:shd w:val="clear" w:color="auto" w:fill="C0C0C0" w:themeFill="text1" w:themeFillTint="3f"/>
    </w:tcPr>
    <w:tblStylePr w:type="firstRow">
      <w:rPr>
        <w:b/>
        <w:bCs/>
      </w:rPr>
      <w:tblPr/>
    </w:tblStylePr>
    <w:tblStylePr w:type="lastRow">
      <w:rPr>
        <w:b/>
        <w:bCs/>
      </w:rPr>
      <w:tblPr/>
      <w:tcPr>
        <w:tcBorders>
          <w:top w:val="single" w:color="404040" w:themeColor="text1" w:sz="18" w:space="0"/>
        </w:tcBorders>
      </w:tcPr>
    </w:tblStylePr>
    <w:tblStylePr w:type="firstCol">
      <w:rPr>
        <w:b/>
        <w:bCs/>
      </w:rPr>
      <w:tblPr/>
    </w:tblStylePr>
    <w:tblStylePr w:type="lastCol">
      <w:rPr>
        <w:b/>
        <w:bCs/>
      </w:rPr>
      <w:tbl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Pr/>
    </w:tblStylePr>
    <w:tblStylePr w:type="lastRow">
      <w:rPr>
        <w:b/>
        <w:bCs/>
      </w:rPr>
      <w:tblPr/>
      <w:tcPr>
        <w:tcBorders>
          <w:top w:val="single" w:color="7BA0CD" w:themeColor="accent1" w:sz="18" w:space="0"/>
        </w:tcBorders>
      </w:tcPr>
    </w:tblStylePr>
    <w:tblStylePr w:type="firstCol">
      <w:rPr>
        <w:b/>
        <w:bCs/>
      </w:rPr>
      <w:tblPr/>
    </w:tblStylePr>
    <w:tblStylePr w:type="lastCol">
      <w:rPr>
        <w:b/>
        <w:bCs/>
      </w:rPr>
      <w:tbl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2" w:themeFill="accent2" w:themeFillTint="3f"/>
    </w:tcPr>
    <w:tblStylePr w:type="firstRow">
      <w:rPr>
        <w:b/>
        <w:bCs/>
      </w:rPr>
      <w:tblPr/>
    </w:tblStylePr>
    <w:tblStylePr w:type="lastRow">
      <w:rPr>
        <w:b/>
        <w:bCs/>
      </w:rPr>
      <w:tblPr/>
      <w:tcPr>
        <w:tcBorders>
          <w:top w:val="single" w:color="CF7B79" w:themeColor="accent2" w:sz="18" w:space="0"/>
        </w:tcBorders>
      </w:tcPr>
    </w:tblStylePr>
    <w:tblStylePr w:type="firstCol">
      <w:rPr>
        <w:b/>
        <w:bCs/>
      </w:rPr>
      <w:tblPr/>
    </w:tblStylePr>
    <w:tblStylePr w:type="lastCol">
      <w:rPr>
        <w:b/>
        <w:bCs/>
      </w:rPr>
      <w:tbl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Pr/>
    </w:tblStylePr>
    <w:tblStylePr w:type="lastRow">
      <w:rPr>
        <w:b/>
        <w:bCs/>
      </w:rPr>
      <w:tblPr/>
      <w:tcPr>
        <w:tcBorders>
          <w:top w:val="single" w:color="B3CC82" w:themeColor="accent3" w:sz="18" w:space="0"/>
        </w:tcBorders>
      </w:tcPr>
    </w:tblStylePr>
    <w:tblStylePr w:type="firstCol">
      <w:rPr>
        <w:b/>
        <w:bCs/>
      </w:rPr>
      <w:tblPr/>
    </w:tblStylePr>
    <w:tblStylePr w:type="lastCol">
      <w:rPr>
        <w:b/>
        <w:bCs/>
      </w:rPr>
      <w:tbl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Pr/>
    </w:tblStylePr>
    <w:tblStylePr w:type="lastRow">
      <w:rPr>
        <w:b/>
        <w:bCs/>
      </w:rPr>
      <w:tblPr/>
      <w:tcPr>
        <w:tcBorders>
          <w:top w:val="single" w:color="9F8AB9" w:themeColor="accent4" w:sz="18" w:space="0"/>
        </w:tcBorders>
      </w:tcPr>
    </w:tblStylePr>
    <w:tblStylePr w:type="firstCol">
      <w:rPr>
        <w:b/>
        <w:bCs/>
      </w:rPr>
      <w:tblPr/>
    </w:tblStylePr>
    <w:tblStylePr w:type="lastCol">
      <w:rPr>
        <w:b/>
        <w:bCs/>
      </w:rPr>
      <w:tbl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1" w:themeFill="accent5" w:themeFillTint="3f"/>
    </w:tcPr>
    <w:tblStylePr w:type="firstRow">
      <w:rPr>
        <w:b/>
        <w:bCs/>
      </w:rPr>
      <w:tblPr/>
    </w:tblStylePr>
    <w:tblStylePr w:type="lastRow">
      <w:rPr>
        <w:b/>
        <w:bCs/>
      </w:rPr>
      <w:tblPr/>
      <w:tcPr>
        <w:tcBorders>
          <w:top w:val="single" w:color="78C0D4" w:themeColor="accent5" w:sz="18" w:space="0"/>
        </w:tcBorders>
      </w:tcPr>
    </w:tblStylePr>
    <w:tblStylePr w:type="firstCol">
      <w:rPr>
        <w:b/>
        <w:bCs/>
      </w:rPr>
      <w:tblPr/>
    </w:tblStylePr>
    <w:tblStylePr w:type="lastCol">
      <w:rPr>
        <w:b/>
        <w:bCs/>
      </w:rPr>
      <w:tbl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C0C0C0" w:themeFill="text1"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2" w:themeFill="accent2"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1" w:themeFill="accent5"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4D0" w:themeFill="accent6"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Pr/>
    </w:tblStylePr>
    <w:tblStylePr w:type="nwCell">
      <w:rPr>
        <w:color w:val="000000" w:themeColor="text1"/>
      </w:rPr>
      <w:tbl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Pr/>
    </w:tblStylePr>
    <w:tblStylePr w:type="nwCell">
      <w:rPr>
        <w:color w:val="000000" w:themeColor="text1"/>
      </w:rPr>
      <w:tbl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Pr/>
    </w:tblStylePr>
    <w:tblStylePr w:type="nwCell">
      <w:rPr>
        <w:color w:val="000000" w:themeColor="text1"/>
      </w:rPr>
      <w:tbl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Pr/>
    </w:tblStylePr>
    <w:tblStylePr w:type="nwCell">
      <w:rPr>
        <w:color w:val="000000" w:themeColor="text1"/>
      </w:rPr>
      <w:tbl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Pr/>
    </w:tblStylePr>
    <w:tblStylePr w:type="nwCell">
      <w:rPr>
        <w:color w:val="000000" w:themeColor="text1"/>
      </w:rPr>
      <w:tbl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Pr/>
    </w:tblStylePr>
    <w:tblStylePr w:type="nwCell">
      <w:rPr>
        <w:color w:val="000000" w:themeColor="text1"/>
      </w:rPr>
      <w:tbl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_rels/document.xml.rels><?xml version='1.0' encoding='UTF-8' standalone='yes'?>
<Relationships xmlns="http://schemas.openxmlformats.org/package/2006/relationships"><Relationship Id="rId7" Type="http://schemas.openxmlformats.org/officeDocument/2006/relationships/image" Target="media/image1.png"/><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settings" Target="settings.xml"/><Relationship Id="rId3" Type="http://schemas.openxmlformats.org/officeDocument/2006/relationships/fontTable" Target="fontTable.xml"/><Relationship Id="rId2" Type="http://schemas.openxmlformats.org/officeDocument/2006/relationships/footer" Target="footer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Application>LibreOffice/5.4.5.1$Linux_X86_64 LibreOffice_project/40m0$Build-1</Application>
  <Pages>1</Pages>
  <Words>24</Words>
  <Characters>135</Characters>
  <CharactersWithSpaces>146</CharactersWithSpaces>
  <Paragraphs>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2018-03-01T16:07:15Z</dcterms:created>
  <dc:creator/>
  <dc:description>generated by python-docx</dc:description>
  <dc:language>en-CA</dc:language>
  <cp:lastModifiedBy/>
  <dcterms:modified xsi:type="dcterms:W3CDTF">2018-03-16T22:48:51Z</dcterms:modified>
  <cp:revision>10</cp:revision>
  <dc:subject/>
  <dc:title>348c49eb-bee8-44d5-8ed8-e02b96c420f2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Organization">
    <vt:lpwstr>Archive Name</vt:lpwstr>
  </property>
  <property fmtid="{D5CDD505-2E9C-101B-9397-08002B2CF9AE}" pid="7" name="ScaleCrop">
    <vt:bool>0</vt:bool>
  </property>
  <property fmtid="{D5CDD505-2E9C-101B-9397-08002B2CF9AE}" pid="8" name="ShareDoc">
    <vt:bool>0</vt:bool>
  </property>
</Properties>
</file>