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Inner Mongolia, No. 14</w:t>
      </w:r>
    </w:p>
    <w:p>
      <w:r>
        <w:drawing>
          <wp:inline xmlns:a="http://schemas.openxmlformats.org/drawingml/2006/main" xmlns:pic="http://schemas.openxmlformats.org/drawingml/2006/picture">
            <wp:extent cx="2474975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inner-mongolia-1980s.png_14.df-med-img.e33476e8-5b47-4bb1-ab13-34a5c4fc37b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4975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e33476e8-5b47-4bb1-ab13-34a5c4fc37b0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Inner 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Slaughtering a sheep.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sheep slaughter</w:t>
      </w:r>
    </w:p>
    <w:p>
      <w:pPr>
        <w:pStyle w:val="Heading3"/>
      </w:pPr>
      <w:r>
        <w:t>date</w:t>
      </w:r>
    </w:p>
    <w:p>
      <w:r>
        <w:t>ca. 1988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sneath-inner-mongolia-1980s.png_14.png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3.5 MiB</w:t>
      </w:r>
    </w:p>
    <w:p>
      <w:r>
        <w:t>1182x1747 px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11:07:10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