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16</w:t>
      </w:r>
    </w:p>
    <w:p>
      <w:pPr>
        <w:pStyle w:val="Heading3"/>
      </w:pPr>
      <w:r>
        <w:t>identifier</w:t>
      </w:r>
    </w:p>
    <w:p>
      <w:r>
        <w:t>e971d082-f858-45b8-84bf-853fd50db464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Water tower.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Humphrey-Buryatia-photos-16.png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