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090759A with Ariunzaya (b. 1976):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90759A-Ariunzaya-translation.df-med-img.711feb02-ea1b-4fa4-aa2c-5ae3b7311007.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711feb02-ea1b-4fa4-aa2c-5ae3b7311007</w:t>
      </w:r>
    </w:p>
    <w:p>
      <w:pPr>
        <w:pStyle w:val="Heading3"/>
      </w:pPr>
      <w:r>
        <w:t>creator</w:t>
      </w:r>
    </w:p>
    <w:p>
      <w:r>
        <w:t>Ariunzaya</w:t>
      </w:r>
    </w:p>
    <w:p>
      <w:pPr>
        <w:pStyle w:val="Heading3"/>
      </w:pPr>
      <w:r>
        <w:t>type</w:t>
      </w:r>
    </w:p>
    <w:p>
      <w:r>
        <w:t>Text</w:t>
      </w:r>
    </w:p>
    <w:p>
      <w:pPr>
        <w:pStyle w:val="Heading3"/>
      </w:pPr>
      <w:r>
        <w:t>coverage</w:t>
      </w:r>
    </w:p>
    <w:p>
      <w:r>
        <w:t>Darkhan-Uul aimag</w:t>
      </w:r>
    </w:p>
    <w:p>
      <w:r>
        <w:t>Mongolia</w:t>
      </w:r>
    </w:p>
    <w:p>
      <w:pPr>
        <w:pStyle w:val="Heading3"/>
      </w:pPr>
      <w:r>
        <w:t>description</w:t>
      </w:r>
    </w:p>
    <w:p>
      <w:r>
        <w:t>Ariunzaya was born in 1976 at Bürentsogt mine, Sühbaatar aimag. When she was three years old, her parents were appointed to work at the GOK that had just been established. So they came to Erdenet to live. Erdenet was just being built and mostly Russians lived there. It was very hard during the rationed goods time [of the early 1990s] and flour was used up very quickly and kasha was used to make soup. In 1994 after completing the eighth grade she started to believe in Christ. Regretfully, her parents divorced in 1995 and a family divorce is very harmful to people especially to children. In 1996 a great congregation was organized in Ulaanbaatar and for 2-3 months Korean pastors came to organize prayer meetings. Ariunzaya took part in this meeting and she offered herself to God and went to Dornod to spread the Gospel. She lived for almost two years in Dornod and returned home to find her family to be in a very difficult situation. Her parents reunited and they both had started to drink. She together with her two younger brothers sold ice-cream to make the ends meet and soon she went back to Dornod. Her father died at the time she was going to have her second child. She overcame all physical and emotional sufferings and considers it God’s blessing to have delivered a healthy child.</w:t>
      </w:r>
    </w:p>
    <w:p>
      <w:pPr>
        <w:pStyle w:val="Heading3"/>
      </w:pPr>
      <w:r>
        <w:t>publisher</w:t>
      </w:r>
    </w:p>
    <w:p>
      <w:r>
        <w:t>Oral History of Twentieth Century Mongolia</w:t>
      </w:r>
    </w:p>
    <w:p>
      <w:pPr>
        <w:pStyle w:val="Heading3"/>
      </w:pPr>
      <w:r>
        <w:t>source</w:t>
      </w:r>
    </w:p>
    <w:p>
      <w:r>
        <w:t>&lt;http://amantuuh.socanth.cam.ac.uk/search/view_trans.php?Interview=090759A&gt;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belief</w:t>
      </w:r>
    </w:p>
    <w:p>
      <w:r>
        <w:t>childhood</w:t>
      </w:r>
    </w:p>
    <w:p>
      <w:r>
        <w:t>family</w:t>
      </w:r>
    </w:p>
    <w:p>
      <w:r>
        <w:t>illness</w:t>
      </w:r>
    </w:p>
    <w:p>
      <w:r>
        <w:t>oral history</w:t>
      </w:r>
    </w:p>
    <w:p>
      <w:r>
        <w:t>travel</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Otgonbayar</w:t>
      </w:r>
    </w:p>
    <w:p>
      <w:pPr>
        <w:pStyle w:val="Heading3"/>
      </w:pPr>
      <w:r>
        <w:t>original filename</w:t>
      </w:r>
    </w:p>
    <w:p>
      <w:r>
        <w:t>090759A-Ariunzaya-translation.url</w:t>
      </w:r>
    </w:p>
    <w:p>
      <w:pPr>
        <w:pStyle w:val="Heading3"/>
      </w:pPr>
      <w:r>
        <w:t>relation</w:t>
      </w:r>
    </w:p>
    <w:p>
      <w:r>
        <w:t>a7069e3a-ae67-4c4b-a6e1-e4a9f1f5752f</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